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06D8A" w14:textId="177043BD" w:rsidR="00AE21CE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Liebe Freunde der Freimaurerei</w:t>
      </w:r>
    </w:p>
    <w:p w14:paraId="017C0A8B" w14:textId="1BBCD05A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sind Logenfeste</w:t>
      </w:r>
      <w:r w:rsidR="00EF3CD5">
        <w:rPr>
          <w:sz w:val="28"/>
          <w:szCs w:val="28"/>
        </w:rPr>
        <w:t>?</w:t>
      </w:r>
    </w:p>
    <w:p w14:paraId="668C4BAB" w14:textId="77777777" w:rsidR="00686EF2" w:rsidRDefault="00686EF2" w:rsidP="00B9505D">
      <w:pPr>
        <w:pStyle w:val="KeinLeerraum"/>
        <w:jc w:val="center"/>
        <w:rPr>
          <w:sz w:val="28"/>
          <w:szCs w:val="28"/>
        </w:rPr>
      </w:pPr>
    </w:p>
    <w:p w14:paraId="414C03AF" w14:textId="12D4E5E0" w:rsidR="00B9505D" w:rsidRDefault="00F377D2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978</w:t>
      </w:r>
    </w:p>
    <w:p w14:paraId="0C837D6C" w14:textId="77777777" w:rsidR="00F377D2" w:rsidRDefault="00F377D2" w:rsidP="00B9505D">
      <w:pPr>
        <w:pStyle w:val="KeinLeerraum"/>
        <w:jc w:val="center"/>
        <w:rPr>
          <w:sz w:val="28"/>
          <w:szCs w:val="28"/>
        </w:rPr>
      </w:pPr>
    </w:p>
    <w:p w14:paraId="1F5DAACB" w14:textId="6830E1CB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Es sind Erlebnisse der besonderen Art</w:t>
      </w:r>
    </w:p>
    <w:p w14:paraId="365317F1" w14:textId="77777777" w:rsidR="00B9505D" w:rsidRDefault="00B9505D" w:rsidP="00B9505D">
      <w:pPr>
        <w:pStyle w:val="KeinLeerraum"/>
        <w:jc w:val="center"/>
        <w:rPr>
          <w:sz w:val="28"/>
          <w:szCs w:val="28"/>
        </w:rPr>
      </w:pPr>
    </w:p>
    <w:p w14:paraId="47B805BC" w14:textId="77777777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Ob nun eine Einführung, eine Graderhöhung </w:t>
      </w:r>
    </w:p>
    <w:p w14:paraId="52955ACE" w14:textId="77A73C5C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bei mir in den Kapitelgrad,  </w:t>
      </w:r>
    </w:p>
    <w:p w14:paraId="214ED8AA" w14:textId="49A76A6B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Ob eine Fest Loge zu einem Jubiläum </w:t>
      </w:r>
    </w:p>
    <w:p w14:paraId="5D3A08A6" w14:textId="5DFEAA7A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einer Ehrung oder zur Johannisnacht</w:t>
      </w:r>
      <w:r w:rsidR="00686EF2">
        <w:rPr>
          <w:sz w:val="28"/>
          <w:szCs w:val="28"/>
        </w:rPr>
        <w:t>,</w:t>
      </w:r>
    </w:p>
    <w:p w14:paraId="77C4E05F" w14:textId="77777777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bis zu Einhundert Brüdern</w:t>
      </w:r>
    </w:p>
    <w:p w14:paraId="36AA70C6" w14:textId="15850E8B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in einem der alten, noch vorhanden</w:t>
      </w:r>
    </w:p>
    <w:p w14:paraId="137E0C0D" w14:textId="40695CC8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Tempeln und Logenhäusern aus den Gründerzeiten.</w:t>
      </w:r>
    </w:p>
    <w:p w14:paraId="25192EFD" w14:textId="469A863D" w:rsidR="00EF3CD5" w:rsidRDefault="00EF3CD5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ihren traumhaften Innenräumen und Ölbildern</w:t>
      </w:r>
    </w:p>
    <w:p w14:paraId="311CB85D" w14:textId="500E88A6" w:rsidR="00EF3CD5" w:rsidRDefault="00EF3CD5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Kronleuchter mit Glasbogenfenstern</w:t>
      </w:r>
    </w:p>
    <w:p w14:paraId="589D163B" w14:textId="0EB643FD" w:rsidR="00EF3CD5" w:rsidRDefault="00EF3CD5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einer Kirche aus dem 12. Jahrhundert.</w:t>
      </w:r>
    </w:p>
    <w:p w14:paraId="3EF73B9F" w14:textId="2DB71C61" w:rsidR="00686EF2" w:rsidRDefault="00686EF2" w:rsidP="00B9505D">
      <w:pPr>
        <w:pStyle w:val="KeinLeerraum"/>
        <w:jc w:val="center"/>
        <w:rPr>
          <w:sz w:val="28"/>
          <w:szCs w:val="28"/>
        </w:rPr>
      </w:pPr>
    </w:p>
    <w:p w14:paraId="64C87201" w14:textId="7789D53C" w:rsidR="00686EF2" w:rsidRDefault="00686EF2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Vieles Kostbare ging ab 1933</w:t>
      </w:r>
    </w:p>
    <w:p w14:paraId="7DC645D2" w14:textId="6EEADFCA" w:rsidR="00686EF2" w:rsidRDefault="00686EF2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ein unseliges Regime verloren.</w:t>
      </w:r>
    </w:p>
    <w:p w14:paraId="43983614" w14:textId="4E1DF593" w:rsidR="00686EF2" w:rsidRDefault="00686EF2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Aber vieles konnte auch gerettet und erhalten werden.</w:t>
      </w:r>
    </w:p>
    <w:p w14:paraId="1679986F" w14:textId="51D98C9A" w:rsidR="00B9505D" w:rsidRDefault="00B9505D" w:rsidP="00B9505D">
      <w:pPr>
        <w:pStyle w:val="KeinLeerraum"/>
        <w:jc w:val="center"/>
        <w:rPr>
          <w:sz w:val="28"/>
          <w:szCs w:val="28"/>
        </w:rPr>
      </w:pPr>
    </w:p>
    <w:p w14:paraId="4B883C56" w14:textId="1AD36854" w:rsidR="00686EF2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686EF2">
        <w:rPr>
          <w:sz w:val="28"/>
          <w:szCs w:val="28"/>
        </w:rPr>
        <w:t>Stimmung in diesen Logen und Logenabenden</w:t>
      </w:r>
    </w:p>
    <w:p w14:paraId="21F3C537" w14:textId="1B63320A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siehe </w:t>
      </w:r>
      <w:r w:rsidR="00686EF2">
        <w:rPr>
          <w:sz w:val="28"/>
          <w:szCs w:val="28"/>
        </w:rPr>
        <w:t xml:space="preserve">beide </w:t>
      </w:r>
      <w:r>
        <w:rPr>
          <w:sz w:val="28"/>
          <w:szCs w:val="28"/>
        </w:rPr>
        <w:t>Bilder, kann nicht wiedergegeben werden.</w:t>
      </w:r>
    </w:p>
    <w:p w14:paraId="2874115F" w14:textId="6E58A5C9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Mann muss sie erlebt und durchlebt haben.</w:t>
      </w:r>
    </w:p>
    <w:p w14:paraId="59DCF672" w14:textId="121A2A1D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Erlebnisse dieser Art bleiben</w:t>
      </w:r>
      <w:r w:rsidR="00686EF2">
        <w:rPr>
          <w:sz w:val="28"/>
          <w:szCs w:val="28"/>
        </w:rPr>
        <w:t xml:space="preserve"> aber</w:t>
      </w:r>
      <w:r>
        <w:rPr>
          <w:sz w:val="28"/>
          <w:szCs w:val="28"/>
        </w:rPr>
        <w:t xml:space="preserve"> für immer</w:t>
      </w:r>
    </w:p>
    <w:p w14:paraId="07590BAA" w14:textId="591D1206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Seele</w:t>
      </w:r>
      <w:r w:rsidR="00686EF2">
        <w:rPr>
          <w:sz w:val="28"/>
          <w:szCs w:val="28"/>
        </w:rPr>
        <w:t>,</w:t>
      </w:r>
      <w:r>
        <w:rPr>
          <w:sz w:val="28"/>
          <w:szCs w:val="28"/>
        </w:rPr>
        <w:t xml:space="preserve"> dem Herzen und Gedankengut verankert.</w:t>
      </w:r>
    </w:p>
    <w:p w14:paraId="4B494FCA" w14:textId="77777777" w:rsidR="00686EF2" w:rsidRDefault="00686EF2" w:rsidP="00B9505D">
      <w:pPr>
        <w:pStyle w:val="KeinLeerraum"/>
        <w:jc w:val="center"/>
        <w:rPr>
          <w:sz w:val="28"/>
          <w:szCs w:val="28"/>
        </w:rPr>
      </w:pPr>
    </w:p>
    <w:p w14:paraId="2EAEB679" w14:textId="26570045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Geselligkeit, Harmonie, Geborgenheit, Wohlbefinden</w:t>
      </w:r>
    </w:p>
    <w:p w14:paraId="72B213C1" w14:textId="1F824E99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allerhöchster Ebene.</w:t>
      </w:r>
    </w:p>
    <w:p w14:paraId="650E0152" w14:textId="02AB4B9B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Männerfreundschaften für ein ganzes Leben,</w:t>
      </w:r>
    </w:p>
    <w:p w14:paraId="008035DB" w14:textId="5686C987" w:rsidR="00B9505D" w:rsidRDefault="00B9505D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weit über den Tod in der Erinnerung hinaus.</w:t>
      </w:r>
    </w:p>
    <w:p w14:paraId="0BEE3562" w14:textId="4C82B54F" w:rsidR="00686EF2" w:rsidRDefault="00686EF2" w:rsidP="00B9505D">
      <w:pPr>
        <w:pStyle w:val="KeinLeerraum"/>
        <w:jc w:val="center"/>
        <w:rPr>
          <w:sz w:val="28"/>
          <w:szCs w:val="28"/>
        </w:rPr>
      </w:pPr>
    </w:p>
    <w:p w14:paraId="4D728731" w14:textId="55A040BD" w:rsidR="00686EF2" w:rsidRDefault="00686EF2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7FE081C6" w14:textId="4F8DAB65" w:rsidR="00686EF2" w:rsidRPr="00B9505D" w:rsidRDefault="00686EF2" w:rsidP="00B9505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Br. Peter.</w:t>
      </w:r>
    </w:p>
    <w:sectPr w:rsidR="00686EF2" w:rsidRPr="00B950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05D"/>
    <w:rsid w:val="00686EF2"/>
    <w:rsid w:val="00853383"/>
    <w:rsid w:val="00AE21CE"/>
    <w:rsid w:val="00B9505D"/>
    <w:rsid w:val="00EF3CD5"/>
    <w:rsid w:val="00F3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4F0BF"/>
  <w15:chartTrackingRefBased/>
  <w15:docId w15:val="{9DAFE515-AD34-47DC-AA98-5568F429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950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5</cp:revision>
  <dcterms:created xsi:type="dcterms:W3CDTF">2020-05-29T08:52:00Z</dcterms:created>
  <dcterms:modified xsi:type="dcterms:W3CDTF">2020-06-07T15:41:00Z</dcterms:modified>
</cp:coreProperties>
</file>