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568" w:rsidRPr="00A12568" w:rsidRDefault="00A12568" w:rsidP="00A12568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A12568">
        <w:rPr>
          <w:rFonts w:ascii="Algerian" w:hAnsi="Algerian"/>
          <w:sz w:val="36"/>
          <w:szCs w:val="36"/>
        </w:rPr>
        <w:t>Gebet</w:t>
      </w:r>
    </w:p>
    <w:p w:rsidR="000A209A" w:rsidRDefault="00A12568" w:rsidP="00A12568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A12568">
        <w:rPr>
          <w:rFonts w:ascii="Algerian" w:hAnsi="Algerian"/>
          <w:sz w:val="36"/>
          <w:szCs w:val="36"/>
        </w:rPr>
        <w:t>Wer baut auf Gott</w:t>
      </w:r>
    </w:p>
    <w:p w:rsidR="00A12568" w:rsidRPr="00A12568" w:rsidRDefault="00A12568" w:rsidP="00A12568">
      <w:pPr>
        <w:pStyle w:val="KeinLeerraum"/>
        <w:jc w:val="center"/>
        <w:rPr>
          <w:rFonts w:ascii="Algerian" w:hAnsi="Algerian"/>
          <w:sz w:val="24"/>
          <w:szCs w:val="24"/>
        </w:rPr>
      </w:pPr>
    </w:p>
    <w:p w:rsidR="00A12568" w:rsidRDefault="00A12568" w:rsidP="00A12568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noProof/>
          <w:sz w:val="36"/>
          <w:szCs w:val="36"/>
          <w:lang w:eastAsia="de-DE"/>
        </w:rPr>
        <w:drawing>
          <wp:inline distT="0" distB="0" distL="0" distR="0">
            <wp:extent cx="2303145" cy="2047240"/>
            <wp:effectExtent l="0" t="0" r="190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ur Gott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735" cy="2050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2568" w:rsidRPr="00A12568" w:rsidRDefault="00A12568" w:rsidP="00A12568">
      <w:pPr>
        <w:pStyle w:val="KeinLeerraum"/>
        <w:jc w:val="center"/>
        <w:rPr>
          <w:rFonts w:ascii="Algerian" w:hAnsi="Algerian"/>
          <w:sz w:val="28"/>
          <w:szCs w:val="28"/>
        </w:rPr>
      </w:pP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Wer baut auf Gott hat wohlgetan</w:t>
      </w: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Er lenkt all Leben geht voran</w:t>
      </w: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------------------</w:t>
      </w: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Er gibt uns Tost und schenkt uns Kraft</w:t>
      </w: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Durch seine Güte seine Macht.</w:t>
      </w: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---------------------</w:t>
      </w: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Er wärmt das Herz, wenn in uns Leid</w:t>
      </w: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Er hat für auch immer Zeit.</w:t>
      </w: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----------------------</w:t>
      </w: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Und der wo lebt nach seinem Wort</w:t>
      </w: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Der ist beschützt an jedem Hort.</w:t>
      </w: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--------------------------------</w:t>
      </w:r>
      <w:bookmarkStart w:id="0" w:name="_GoBack"/>
      <w:bookmarkEnd w:id="0"/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Gebete von </w:t>
      </w: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Peter Leitheim</w:t>
      </w:r>
    </w:p>
    <w:p w:rsid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</w:p>
    <w:p w:rsidR="00A12568" w:rsidRPr="00A12568" w:rsidRDefault="00A12568" w:rsidP="00A12568">
      <w:pPr>
        <w:pStyle w:val="KeinLeerraum"/>
        <w:jc w:val="center"/>
        <w:rPr>
          <w:rFonts w:cstheme="minorHAnsi"/>
          <w:b/>
          <w:sz w:val="28"/>
          <w:szCs w:val="28"/>
        </w:rPr>
      </w:pPr>
    </w:p>
    <w:sectPr w:rsidR="00A12568" w:rsidRPr="00A1256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568"/>
    <w:rsid w:val="000A209A"/>
    <w:rsid w:val="009A6C9E"/>
    <w:rsid w:val="00A1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22510"/>
  <w15:chartTrackingRefBased/>
  <w15:docId w15:val="{0FDA9EC8-6BE2-447A-98D4-87427722A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125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0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</cp:revision>
  <dcterms:created xsi:type="dcterms:W3CDTF">2024-06-10T15:44:00Z</dcterms:created>
  <dcterms:modified xsi:type="dcterms:W3CDTF">2024-06-10T15:55:00Z</dcterms:modified>
</cp:coreProperties>
</file>