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C03" w:rsidRDefault="0043015A" w:rsidP="0043015A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Das erwachen</w:t>
      </w:r>
    </w:p>
    <w:p w:rsidR="004B1EFA" w:rsidRPr="004B1EFA" w:rsidRDefault="004B1EFA" w:rsidP="0043015A">
      <w:pPr>
        <w:pStyle w:val="KeinLeerraum"/>
        <w:jc w:val="center"/>
        <w:rPr>
          <w:rFonts w:ascii="Algerian" w:hAnsi="Algerian"/>
          <w:sz w:val="16"/>
          <w:szCs w:val="16"/>
        </w:rPr>
      </w:pPr>
    </w:p>
    <w:p w:rsidR="004B1EFA" w:rsidRDefault="004B1EFA" w:rsidP="0043015A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Gedicht 1504</w:t>
      </w:r>
    </w:p>
    <w:p w:rsidR="0043015A" w:rsidRDefault="0043015A" w:rsidP="0043015A">
      <w:pPr>
        <w:pStyle w:val="KeinLeerraum"/>
        <w:jc w:val="center"/>
        <w:rPr>
          <w:rFonts w:cstheme="minorHAnsi"/>
          <w:sz w:val="28"/>
          <w:szCs w:val="28"/>
        </w:rPr>
      </w:pPr>
    </w:p>
    <w:p w:rsidR="0043015A" w:rsidRDefault="0043015A" w:rsidP="0043015A">
      <w:pPr>
        <w:pStyle w:val="KeinLeerraum"/>
        <w:jc w:val="center"/>
        <w:rPr>
          <w:rFonts w:cstheme="minorHAnsi"/>
          <w:sz w:val="28"/>
          <w:szCs w:val="28"/>
        </w:rPr>
      </w:pPr>
      <w:hyperlink r:id="rId4" w:history="1">
        <w:r w:rsidRPr="00F037FA">
          <w:rPr>
            <w:rStyle w:val="Hyperlink"/>
            <w:rFonts w:cstheme="minorHAnsi"/>
            <w:sz w:val="28"/>
            <w:szCs w:val="28"/>
          </w:rPr>
          <w:t>www.leitheim-gedicht.de</w:t>
        </w:r>
      </w:hyperlink>
    </w:p>
    <w:p w:rsidR="0043015A" w:rsidRDefault="0043015A" w:rsidP="0043015A">
      <w:pPr>
        <w:pStyle w:val="KeinLeerraum"/>
        <w:jc w:val="center"/>
        <w:rPr>
          <w:rFonts w:cstheme="minorHAnsi"/>
          <w:sz w:val="28"/>
          <w:szCs w:val="28"/>
        </w:rPr>
      </w:pPr>
    </w:p>
    <w:p w:rsidR="0043015A" w:rsidRDefault="0043015A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Es war mit seinem Blütenkranz</w:t>
      </w:r>
    </w:p>
    <w:p w:rsidR="0043015A" w:rsidRDefault="0043015A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der Frühling in das Land gezogen,</w:t>
      </w:r>
    </w:p>
    <w:p w:rsidR="0043015A" w:rsidRDefault="0043015A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es hatte sich die Nachtigall</w:t>
      </w:r>
    </w:p>
    <w:p w:rsidR="0043015A" w:rsidRDefault="0043015A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 einer kalten, Welt verflogen.</w:t>
      </w:r>
    </w:p>
    <w:p w:rsidR="0043015A" w:rsidRDefault="00D633D1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</w:t>
      </w:r>
    </w:p>
    <w:p w:rsidR="0043015A" w:rsidRDefault="0043015A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Im Erker saß ein geistloses Wesen</w:t>
      </w:r>
    </w:p>
    <w:p w:rsidR="0043015A" w:rsidRDefault="0043015A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und schaute auf die kalten Fliesen,</w:t>
      </w:r>
    </w:p>
    <w:p w:rsidR="0043015A" w:rsidRDefault="0043015A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ganz stille war es-kein Ton zu hören</w:t>
      </w:r>
    </w:p>
    <w:p w:rsidR="0043015A" w:rsidRDefault="0043015A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kein Weckruf über blühenden Wiesen.</w:t>
      </w:r>
    </w:p>
    <w:p w:rsidR="0043015A" w:rsidRDefault="00D633D1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</w:t>
      </w:r>
    </w:p>
    <w:p w:rsidR="0043015A" w:rsidRDefault="0043015A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Das Abendrot alleine ging</w:t>
      </w:r>
    </w:p>
    <w:p w:rsidR="0043015A" w:rsidRDefault="0043015A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vergoldete die Weltenhallen,</w:t>
      </w:r>
      <w:bookmarkStart w:id="0" w:name="_GoBack"/>
      <w:bookmarkEnd w:id="0"/>
    </w:p>
    <w:p w:rsidR="0043015A" w:rsidRDefault="0043015A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da öffnet sich des Weges </w:t>
      </w:r>
      <w:r w:rsidR="00915E86">
        <w:rPr>
          <w:rFonts w:cstheme="minorHAnsi"/>
          <w:sz w:val="28"/>
          <w:szCs w:val="28"/>
        </w:rPr>
        <w:t xml:space="preserve">- </w:t>
      </w:r>
      <w:r>
        <w:rPr>
          <w:rFonts w:cstheme="minorHAnsi"/>
          <w:sz w:val="28"/>
          <w:szCs w:val="28"/>
        </w:rPr>
        <w:t>Sicht</w:t>
      </w:r>
    </w:p>
    <w:p w:rsidR="0043015A" w:rsidRDefault="0043015A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ganz leise – ohne lautes Schallen.</w:t>
      </w:r>
    </w:p>
    <w:p w:rsidR="0043015A" w:rsidRDefault="00D633D1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</w:t>
      </w:r>
    </w:p>
    <w:p w:rsidR="0043015A" w:rsidRDefault="0043015A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Es stand an seiner Schwelle – Rand</w:t>
      </w:r>
    </w:p>
    <w:p w:rsidR="0043015A" w:rsidRDefault="0043015A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ein </w:t>
      </w:r>
      <w:r w:rsidR="00915E86">
        <w:rPr>
          <w:rFonts w:cstheme="minorHAnsi"/>
          <w:sz w:val="28"/>
          <w:szCs w:val="28"/>
        </w:rPr>
        <w:t>Mensch</w:t>
      </w:r>
      <w:r>
        <w:rPr>
          <w:rFonts w:cstheme="minorHAnsi"/>
          <w:sz w:val="28"/>
          <w:szCs w:val="28"/>
        </w:rPr>
        <w:t xml:space="preserve"> in seinem Harm gebrochen</w:t>
      </w:r>
      <w:r w:rsidR="00915E86">
        <w:rPr>
          <w:rFonts w:cstheme="minorHAnsi"/>
          <w:sz w:val="28"/>
          <w:szCs w:val="28"/>
        </w:rPr>
        <w:t>,</w:t>
      </w:r>
    </w:p>
    <w:p w:rsidR="0043015A" w:rsidRDefault="0043015A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er sah ein einsam</w:t>
      </w:r>
      <w:r w:rsidR="00915E86">
        <w:rPr>
          <w:rFonts w:cstheme="minorHAnsi"/>
          <w:sz w:val="28"/>
          <w:szCs w:val="28"/>
        </w:rPr>
        <w:t>es</w:t>
      </w:r>
      <w:r>
        <w:rPr>
          <w:rFonts w:cstheme="minorHAnsi"/>
          <w:sz w:val="28"/>
          <w:szCs w:val="28"/>
        </w:rPr>
        <w:t xml:space="preserve"> Wesen </w:t>
      </w:r>
      <w:r w:rsidR="00915E86">
        <w:rPr>
          <w:rFonts w:cstheme="minorHAnsi"/>
          <w:sz w:val="28"/>
          <w:szCs w:val="28"/>
        </w:rPr>
        <w:t>am Band</w:t>
      </w:r>
    </w:p>
    <w:p w:rsidR="0043015A" w:rsidRDefault="00915E86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kein einziges Wort der Mensch gesprochen.</w:t>
      </w:r>
    </w:p>
    <w:p w:rsidR="00915E86" w:rsidRDefault="00D633D1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</w:t>
      </w:r>
    </w:p>
    <w:p w:rsidR="00915E86" w:rsidRDefault="00915E86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Es lag auf seiner Seele schwer</w:t>
      </w:r>
    </w:p>
    <w:p w:rsidR="00915E86" w:rsidRDefault="00915E86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das Leben, Denken alle Mühen.</w:t>
      </w:r>
    </w:p>
    <w:p w:rsidR="00915E86" w:rsidRDefault="00915E86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die Seele sprang empor rief laut</w:t>
      </w:r>
    </w:p>
    <w:p w:rsidR="00915E86" w:rsidRDefault="00915E86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wie noch kein menschliches Herz geschrien.</w:t>
      </w:r>
    </w:p>
    <w:p w:rsidR="00915E86" w:rsidRDefault="00915E86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----------------------------------</w:t>
      </w:r>
    </w:p>
    <w:p w:rsidR="00915E86" w:rsidRDefault="00915E86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Doch als Mensch sprach es reicht ein Ring</w:t>
      </w:r>
    </w:p>
    <w:p w:rsidR="00915E86" w:rsidRDefault="00915E86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um zärtlich Schwester – Bruderhände,</w:t>
      </w:r>
    </w:p>
    <w:p w:rsidR="00915E86" w:rsidRDefault="00915E86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 stürzte ein das kalte Mauer-Ding</w:t>
      </w:r>
    </w:p>
    <w:p w:rsidR="00915E86" w:rsidRDefault="00915E86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die Wesen entfernten sich von Fliesen- Wände.</w:t>
      </w:r>
    </w:p>
    <w:p w:rsidR="00915E86" w:rsidRDefault="00915E86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-------------------------------</w:t>
      </w:r>
    </w:p>
    <w:p w:rsidR="00915E86" w:rsidRDefault="00915E86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Peter Leitheim</w:t>
      </w:r>
    </w:p>
    <w:p w:rsidR="00915E86" w:rsidRPr="0043015A" w:rsidRDefault="00915E86" w:rsidP="0043015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Deutsche Gedichte Bibliothek.</w:t>
      </w:r>
    </w:p>
    <w:sectPr w:rsidR="00915E86" w:rsidRPr="0043015A" w:rsidSect="00D633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15A"/>
    <w:rsid w:val="00216CE8"/>
    <w:rsid w:val="0043015A"/>
    <w:rsid w:val="004B1EFA"/>
    <w:rsid w:val="008D3C03"/>
    <w:rsid w:val="00915E86"/>
    <w:rsid w:val="00D6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88A18"/>
  <w15:chartTrackingRefBased/>
  <w15:docId w15:val="{DB8B41C6-53AD-44CD-9929-EB770DECA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3015A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43015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301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3</cp:revision>
  <dcterms:created xsi:type="dcterms:W3CDTF">2026-02-19T18:35:00Z</dcterms:created>
  <dcterms:modified xsi:type="dcterms:W3CDTF">2026-02-20T15:38:00Z</dcterms:modified>
</cp:coreProperties>
</file>